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7A0" w:rsidRPr="00951B77" w:rsidRDefault="002907A0" w:rsidP="002907A0">
      <w:pPr>
        <w:pStyle w:val="1"/>
        <w:ind w:left="0" w:firstLine="709"/>
        <w:rPr>
          <w:sz w:val="26"/>
          <w:szCs w:val="26"/>
        </w:rPr>
      </w:pPr>
      <w:r w:rsidRPr="00951B77">
        <w:rPr>
          <w:sz w:val="26"/>
          <w:szCs w:val="26"/>
        </w:rPr>
        <w:t xml:space="preserve">Дошкольный возраст – один из наиболее ответственных периодов в жизни каждого человека. Забота о воспитании здорового ребенка является приоритетным направлением в работе любого дошкольного учреждения. </w:t>
      </w:r>
    </w:p>
    <w:p w:rsidR="002907A0" w:rsidRPr="00951B77" w:rsidRDefault="002907A0" w:rsidP="002907A0">
      <w:pPr>
        <w:pStyle w:val="1"/>
        <w:ind w:left="0" w:firstLine="709"/>
        <w:rPr>
          <w:sz w:val="26"/>
          <w:szCs w:val="26"/>
        </w:rPr>
      </w:pPr>
      <w:r w:rsidRPr="00951B77">
        <w:rPr>
          <w:sz w:val="26"/>
          <w:szCs w:val="26"/>
        </w:rPr>
        <w:t xml:space="preserve"> Немаловажную роль при этом играет эмоционально- личностное благополучие ребенка. Недостаток тепла, ласки, разлад между членами семьи, непонимания со стороны взрослых и сверстников приводит к формированию у ребенка  чувства тревожности, незащищенности, неуверенности в себе.</w:t>
      </w:r>
    </w:p>
    <w:p w:rsidR="002907A0" w:rsidRPr="00951B77" w:rsidRDefault="002907A0" w:rsidP="002907A0">
      <w:pPr>
        <w:pStyle w:val="1"/>
        <w:ind w:left="0" w:firstLine="709"/>
        <w:rPr>
          <w:sz w:val="26"/>
          <w:szCs w:val="26"/>
        </w:rPr>
      </w:pPr>
      <w:r w:rsidRPr="00951B77">
        <w:rPr>
          <w:sz w:val="26"/>
          <w:szCs w:val="26"/>
        </w:rPr>
        <w:t>У этих детей часто наблюдается низкий уровень речевого общения, они агрессивны, не умеют и не желают уступать друг другу, не хотят быть терпимее и доброжелательнее.</w:t>
      </w:r>
    </w:p>
    <w:p w:rsidR="002907A0" w:rsidRPr="00951B77" w:rsidRDefault="002907A0" w:rsidP="002907A0">
      <w:pPr>
        <w:tabs>
          <w:tab w:val="left" w:pos="765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1B77">
        <w:rPr>
          <w:rFonts w:ascii="Times New Roman" w:hAnsi="Times New Roman" w:cs="Times New Roman"/>
          <w:sz w:val="26"/>
          <w:szCs w:val="26"/>
        </w:rPr>
        <w:t xml:space="preserve">Песок - загадочный материал. Он обладает способностью завораживать человека – своей податливостью, способностью принимать любые формы, быть сухим и легким, или ускользающим и влажным, или плотным и пластичным. </w:t>
      </w:r>
    </w:p>
    <w:p w:rsidR="002907A0" w:rsidRPr="00951B77" w:rsidRDefault="002907A0" w:rsidP="002907A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951B77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Игра с песком, как способ развития и </w:t>
      </w:r>
      <w:proofErr w:type="spellStart"/>
      <w:r w:rsidRPr="00951B77">
        <w:rPr>
          <w:rFonts w:ascii="Times New Roman" w:eastAsia="Arial Unicode MS" w:hAnsi="Times New Roman" w:cs="Times New Roman"/>
          <w:sz w:val="26"/>
          <w:szCs w:val="26"/>
          <w:lang w:eastAsia="ru-RU"/>
        </w:rPr>
        <w:t>самотерапии</w:t>
      </w:r>
      <w:proofErr w:type="spellEnd"/>
      <w:r w:rsidRPr="00951B77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ребенка, известен уже давно.</w:t>
      </w:r>
    </w:p>
    <w:p w:rsidR="002907A0" w:rsidRPr="00951B77" w:rsidRDefault="002907A0" w:rsidP="00290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1B77">
        <w:rPr>
          <w:rFonts w:ascii="Times New Roman" w:hAnsi="Times New Roman" w:cs="Times New Roman"/>
          <w:sz w:val="26"/>
          <w:szCs w:val="26"/>
        </w:rPr>
        <w:t xml:space="preserve"> Песочная терапия - это возможность выразить то, для чего трудно подобрать слова, соприкоснуться с тем, к чему трудно обратиться напрямую, увидеть в себе то, что обычно ускользает от сознательного восприятия. Песочная терапия - это уникальная возможность исследовать свой внутренний мир с помощью множества миниатюрных фигурок, подноса с песком, некоторого количества воды - и ощущения свободы и безопасности самовыражения, возникающей в общении</w:t>
      </w:r>
      <w:proofErr w:type="gramStart"/>
      <w:r w:rsidRPr="00951B77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2907A0" w:rsidRPr="00951B77" w:rsidRDefault="002907A0" w:rsidP="002907A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1B77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 естественная и доступная каждому ребенку форма деятельности. Ребенок часто словами не может выразить свои переживания, страхи.  Он проигрывает тревожащие  его ситуации, создает карт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ину собственного мира из песка</w:t>
      </w:r>
      <w:r w:rsidRPr="00951B7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51B77">
        <w:rPr>
          <w:rFonts w:ascii="Times New Roman" w:eastAsia="Times New Roman" w:hAnsi="Times New Roman" w:cs="Times New Roman"/>
          <w:sz w:val="26"/>
          <w:szCs w:val="26"/>
          <w:lang w:eastAsia="ru-RU"/>
        </w:rPr>
        <w:t>освобождается от напряжения. Он приобретает опыт положительного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разрешения жизненных ситуаций.</w:t>
      </w:r>
      <w:r w:rsidRPr="00951B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наступает момент, когда  я могу заметить в поведении ребенка изменения. Он начинает применять в реальности свой «песочный» опыт.   Повышается мотивация ребенка узнавать новое, экспериментировать и работать самостоятельно.</w:t>
      </w:r>
    </w:p>
    <w:p w:rsidR="002907A0" w:rsidRPr="00951B77" w:rsidRDefault="002907A0" w:rsidP="00290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1B77">
        <w:rPr>
          <w:rFonts w:ascii="Times New Roman" w:hAnsi="Times New Roman" w:cs="Times New Roman"/>
          <w:sz w:val="26"/>
          <w:szCs w:val="26"/>
        </w:rPr>
        <w:t xml:space="preserve">    Концептуальные подходы к содержанию программы  песочной терапии основаны на идеях гуманистической педагогики</w:t>
      </w:r>
      <w:proofErr w:type="gramStart"/>
      <w:r w:rsidRPr="00951B77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951B77">
        <w:rPr>
          <w:rFonts w:ascii="Times New Roman" w:hAnsi="Times New Roman" w:cs="Times New Roman"/>
          <w:sz w:val="26"/>
          <w:szCs w:val="26"/>
        </w:rPr>
        <w:t xml:space="preserve"> принципах развития образования детей. Проведение мероприятий по программе реализуют потребности детей в творчестве, познании, самореализации, цели и смысле жизни, уважении, радости. Реализация программы обеспечит удовлетворение одной из важнейших потребностях каждого ребенк</w:t>
      </w:r>
      <w:proofErr w:type="gramStart"/>
      <w:r w:rsidRPr="00951B77">
        <w:rPr>
          <w:rFonts w:ascii="Times New Roman" w:hAnsi="Times New Roman" w:cs="Times New Roman"/>
          <w:sz w:val="26"/>
          <w:szCs w:val="26"/>
        </w:rPr>
        <w:t>а-</w:t>
      </w:r>
      <w:proofErr w:type="gramEnd"/>
      <w:r w:rsidRPr="00951B77">
        <w:rPr>
          <w:rFonts w:ascii="Times New Roman" w:hAnsi="Times New Roman" w:cs="Times New Roman"/>
          <w:sz w:val="26"/>
          <w:szCs w:val="26"/>
        </w:rPr>
        <w:t xml:space="preserve"> быть здоровым, эмоционально благополучным. </w:t>
      </w:r>
      <w:r w:rsidRPr="00951B77">
        <w:rPr>
          <w:rFonts w:ascii="Times New Roman" w:hAnsi="Times New Roman" w:cs="Times New Roman"/>
          <w:sz w:val="26"/>
          <w:szCs w:val="26"/>
        </w:rPr>
        <w:br/>
      </w:r>
      <w:r w:rsidRPr="00951B77">
        <w:rPr>
          <w:rFonts w:ascii="Times New Roman" w:hAnsi="Times New Roman" w:cs="Times New Roman"/>
          <w:sz w:val="26"/>
          <w:szCs w:val="26"/>
          <w:shd w:val="clear" w:color="auto" w:fill="FFFFFF"/>
        </w:rPr>
        <w:t>Принцип “терапии песком” был предложен еще Карлом Густавом Юнгом, замечательным психотерапевтом, основателем аналитической терапии. Быть может, естественная потребность человека “возиться” с песком, и сама его структура подсказали великому Юнгу эту идею. Ведь песок состоит из мельчайших крупинок, которые только при соединении образуют любимую нами песочную массу. Многие психологи видят в отдельных крупинках символическое отражение автономности человека, а в песочной массе воплощение Жизни во Вселенной.</w:t>
      </w:r>
      <w:r w:rsidRPr="00951B77">
        <w:rPr>
          <w:rFonts w:ascii="Times New Roman" w:hAnsi="Times New Roman" w:cs="Times New Roman"/>
          <w:sz w:val="26"/>
          <w:szCs w:val="26"/>
        </w:rPr>
        <w:br/>
      </w:r>
      <w:r w:rsidRPr="00951B7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Большой вклад в развитие «песочной терапии» внесли отечественные педагоги - Санкт – </w:t>
      </w:r>
      <w:proofErr w:type="spellStart"/>
      <w:r w:rsidRPr="00951B77">
        <w:rPr>
          <w:rFonts w:ascii="Times New Roman" w:hAnsi="Times New Roman" w:cs="Times New Roman"/>
          <w:sz w:val="26"/>
          <w:szCs w:val="26"/>
          <w:shd w:val="clear" w:color="auto" w:fill="FFFFFF"/>
        </w:rPr>
        <w:t>Петербурского</w:t>
      </w:r>
      <w:proofErr w:type="spellEnd"/>
      <w:r w:rsidRPr="00951B7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Института специальной педагогики и психологии, которые являются авторами ряда книг по данной теме – </w:t>
      </w:r>
      <w:proofErr w:type="spellStart"/>
      <w:r w:rsidRPr="00951B77">
        <w:rPr>
          <w:rFonts w:ascii="Times New Roman" w:hAnsi="Times New Roman" w:cs="Times New Roman"/>
          <w:sz w:val="26"/>
          <w:szCs w:val="26"/>
          <w:shd w:val="clear" w:color="auto" w:fill="FFFFFF"/>
        </w:rPr>
        <w:t>Грабенко</w:t>
      </w:r>
      <w:proofErr w:type="spellEnd"/>
      <w:r w:rsidRPr="00951B7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Т. М., </w:t>
      </w:r>
      <w:proofErr w:type="spellStart"/>
      <w:r w:rsidRPr="00951B77">
        <w:rPr>
          <w:rFonts w:ascii="Times New Roman" w:hAnsi="Times New Roman" w:cs="Times New Roman"/>
          <w:sz w:val="26"/>
          <w:szCs w:val="26"/>
          <w:shd w:val="clear" w:color="auto" w:fill="FFFFFF"/>
        </w:rPr>
        <w:t>Зинкевич-Евстигнеева</w:t>
      </w:r>
      <w:proofErr w:type="spellEnd"/>
      <w:r w:rsidRPr="00951B7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Т. Д. «Чудеса на песке. Песочная </w:t>
      </w:r>
      <w:proofErr w:type="spellStart"/>
      <w:r w:rsidRPr="00951B77">
        <w:rPr>
          <w:rFonts w:ascii="Times New Roman" w:hAnsi="Times New Roman" w:cs="Times New Roman"/>
          <w:sz w:val="26"/>
          <w:szCs w:val="26"/>
          <w:shd w:val="clear" w:color="auto" w:fill="FFFFFF"/>
        </w:rPr>
        <w:t>игротерапия</w:t>
      </w:r>
      <w:proofErr w:type="spellEnd"/>
      <w:r w:rsidRPr="00951B7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», </w:t>
      </w:r>
      <w:proofErr w:type="spellStart"/>
      <w:r w:rsidRPr="00951B77">
        <w:rPr>
          <w:rFonts w:ascii="Times New Roman" w:hAnsi="Times New Roman" w:cs="Times New Roman"/>
          <w:sz w:val="26"/>
          <w:szCs w:val="26"/>
          <w:shd w:val="clear" w:color="auto" w:fill="FFFFFF"/>
        </w:rPr>
        <w:t>Зинкевич-Евстигнеева</w:t>
      </w:r>
      <w:proofErr w:type="spellEnd"/>
      <w:r w:rsidRPr="00951B7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Т.Д., </w:t>
      </w:r>
      <w:proofErr w:type="spellStart"/>
      <w:r w:rsidRPr="00951B77">
        <w:rPr>
          <w:rFonts w:ascii="Times New Roman" w:hAnsi="Times New Roman" w:cs="Times New Roman"/>
          <w:sz w:val="26"/>
          <w:szCs w:val="26"/>
          <w:shd w:val="clear" w:color="auto" w:fill="FFFFFF"/>
        </w:rPr>
        <w:t>Грабенко</w:t>
      </w:r>
      <w:proofErr w:type="spellEnd"/>
      <w:r w:rsidRPr="00951B7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Т.М. «Игры в </w:t>
      </w:r>
      <w:proofErr w:type="spellStart"/>
      <w:r w:rsidRPr="00951B77">
        <w:rPr>
          <w:rFonts w:ascii="Times New Roman" w:hAnsi="Times New Roman" w:cs="Times New Roman"/>
          <w:sz w:val="26"/>
          <w:szCs w:val="26"/>
          <w:shd w:val="clear" w:color="auto" w:fill="FFFFFF"/>
        </w:rPr>
        <w:t>сказкотерапии</w:t>
      </w:r>
      <w:proofErr w:type="spellEnd"/>
      <w:r w:rsidRPr="00951B7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», </w:t>
      </w:r>
      <w:proofErr w:type="spellStart"/>
      <w:r w:rsidRPr="00951B77">
        <w:rPr>
          <w:rFonts w:ascii="Times New Roman" w:hAnsi="Times New Roman" w:cs="Times New Roman"/>
          <w:sz w:val="26"/>
          <w:szCs w:val="26"/>
          <w:shd w:val="clear" w:color="auto" w:fill="FFFFFF"/>
        </w:rPr>
        <w:t>Зинкевич-Евстигнеева</w:t>
      </w:r>
      <w:proofErr w:type="spellEnd"/>
      <w:r w:rsidRPr="00951B7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Т.Д., Нисневич Л.А. «Как помочь "особому" ребенку», </w:t>
      </w:r>
      <w:proofErr w:type="spellStart"/>
      <w:r w:rsidRPr="00951B77">
        <w:rPr>
          <w:rFonts w:ascii="Times New Roman" w:hAnsi="Times New Roman" w:cs="Times New Roman"/>
          <w:sz w:val="26"/>
          <w:szCs w:val="26"/>
          <w:shd w:val="clear" w:color="auto" w:fill="FFFFFF"/>
        </w:rPr>
        <w:t>Грабенко</w:t>
      </w:r>
      <w:proofErr w:type="spellEnd"/>
      <w:r w:rsidRPr="00951B7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Т. М., </w:t>
      </w:r>
      <w:proofErr w:type="spellStart"/>
      <w:r w:rsidRPr="00951B77">
        <w:rPr>
          <w:rFonts w:ascii="Times New Roman" w:hAnsi="Times New Roman" w:cs="Times New Roman"/>
          <w:sz w:val="26"/>
          <w:szCs w:val="26"/>
          <w:shd w:val="clear" w:color="auto" w:fill="FFFFFF"/>
        </w:rPr>
        <w:t>Зинкевич-</w:t>
      </w:r>
      <w:r w:rsidRPr="00951B77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Евстигнеева</w:t>
      </w:r>
      <w:proofErr w:type="spellEnd"/>
      <w:r w:rsidRPr="00951B7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Т. Д. «Чудеса на песке: Практикум по песочной терапии».</w:t>
      </w:r>
      <w:r w:rsidRPr="00951B77">
        <w:rPr>
          <w:rFonts w:ascii="Times New Roman" w:hAnsi="Times New Roman" w:cs="Times New Roman"/>
          <w:sz w:val="26"/>
          <w:szCs w:val="26"/>
        </w:rPr>
        <w:br/>
      </w:r>
      <w:r w:rsidRPr="00951B7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Игры на песке – одна из форм естественной деятельности ребёнка. Именно поэтому мы, взрослые, можем использовать песочницу в ходе развивающих и обучающих занятий. Строя картины из песка, придумывая различные истории, мы в наиболее органичной для ребёнка форме передаем ему наши знания и жизненный опыт, события и законы окружающего мира. </w:t>
      </w:r>
    </w:p>
    <w:p w:rsidR="002907A0" w:rsidRPr="00951B77" w:rsidRDefault="002907A0" w:rsidP="002907A0">
      <w:pPr>
        <w:spacing w:after="0" w:line="240" w:lineRule="auto"/>
        <w:ind w:firstLine="709"/>
        <w:jc w:val="both"/>
        <w:rPr>
          <w:rStyle w:val="submenu-table"/>
          <w:rFonts w:ascii="Times New Roman" w:hAnsi="Times New Roman" w:cs="Times New Roman"/>
          <w:sz w:val="26"/>
          <w:szCs w:val="26"/>
        </w:rPr>
      </w:pPr>
      <w:r w:rsidRPr="00951B7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Именно на песке строится первый в жизни дом, сажается дерево, создается “семья”. Все это - Мир Ребенка, в котором он чувствует себя </w:t>
      </w:r>
      <w:proofErr w:type="spellStart"/>
      <w:r w:rsidRPr="00951B77">
        <w:rPr>
          <w:rFonts w:ascii="Times New Roman" w:hAnsi="Times New Roman" w:cs="Times New Roman"/>
          <w:sz w:val="26"/>
          <w:szCs w:val="26"/>
          <w:shd w:val="clear" w:color="auto" w:fill="FFFFFF"/>
        </w:rPr>
        <w:t>защищенно</w:t>
      </w:r>
      <w:proofErr w:type="spellEnd"/>
      <w:r w:rsidRPr="00951B77">
        <w:rPr>
          <w:rFonts w:ascii="Times New Roman" w:hAnsi="Times New Roman" w:cs="Times New Roman"/>
          <w:sz w:val="26"/>
          <w:szCs w:val="26"/>
          <w:shd w:val="clear" w:color="auto" w:fill="FFFFFF"/>
        </w:rPr>
        <w:t>, где ему все близко и понятно. И это - отражение нашего Взрослого Мира.</w:t>
      </w:r>
      <w:r w:rsidRPr="00951B77">
        <w:rPr>
          <w:rFonts w:ascii="Times New Roman" w:hAnsi="Times New Roman" w:cs="Times New Roman"/>
          <w:sz w:val="26"/>
          <w:szCs w:val="26"/>
        </w:rPr>
        <w:br/>
      </w:r>
    </w:p>
    <w:p w:rsidR="002907A0" w:rsidRDefault="002907A0" w:rsidP="002907A0">
      <w:pPr>
        <w:pStyle w:val="redlin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51B77">
        <w:rPr>
          <w:sz w:val="26"/>
          <w:szCs w:val="26"/>
        </w:rPr>
        <w:t xml:space="preserve">Главная </w:t>
      </w:r>
      <w:r w:rsidRPr="00951B77">
        <w:rPr>
          <w:sz w:val="26"/>
          <w:szCs w:val="26"/>
          <w:u w:val="single"/>
        </w:rPr>
        <w:t>цель</w:t>
      </w:r>
      <w:r w:rsidRPr="00951B77">
        <w:rPr>
          <w:sz w:val="26"/>
          <w:szCs w:val="26"/>
        </w:rPr>
        <w:t xml:space="preserve"> песочной терапии – развивать все познавательных и психических процессов, </w:t>
      </w:r>
      <w:r w:rsidRPr="00951B77">
        <w:rPr>
          <w:sz w:val="26"/>
          <w:szCs w:val="26"/>
          <w:shd w:val="clear" w:color="auto" w:fill="FFFFFF"/>
        </w:rPr>
        <w:t xml:space="preserve">развитие фантазии, наглядно-образного мышления, словесно-логического мышления, творческого и критического мышления, побуждая детей к активным действиям и концентрации внимания, способствуя проявлению </w:t>
      </w:r>
      <w:proofErr w:type="spellStart"/>
      <w:r w:rsidRPr="00951B77">
        <w:rPr>
          <w:sz w:val="26"/>
          <w:szCs w:val="26"/>
          <w:shd w:val="clear" w:color="auto" w:fill="FFFFFF"/>
        </w:rPr>
        <w:t>эмпатии</w:t>
      </w:r>
      <w:proofErr w:type="spellEnd"/>
      <w:r w:rsidRPr="00951B77">
        <w:rPr>
          <w:sz w:val="26"/>
          <w:szCs w:val="26"/>
        </w:rPr>
        <w:t>.</w:t>
      </w:r>
    </w:p>
    <w:p w:rsidR="002907A0" w:rsidRPr="00951B77" w:rsidRDefault="002907A0" w:rsidP="002907A0">
      <w:pPr>
        <w:pStyle w:val="redline"/>
        <w:spacing w:before="0" w:beforeAutospacing="0" w:after="0" w:afterAutospacing="0"/>
        <w:ind w:firstLine="709"/>
        <w:jc w:val="both"/>
        <w:rPr>
          <w:sz w:val="26"/>
          <w:szCs w:val="26"/>
          <w:u w:val="single"/>
        </w:rPr>
      </w:pPr>
      <w:r w:rsidRPr="00951B77">
        <w:rPr>
          <w:sz w:val="26"/>
          <w:szCs w:val="26"/>
          <w:u w:val="single"/>
        </w:rPr>
        <w:t>Задачи:</w:t>
      </w:r>
    </w:p>
    <w:p w:rsidR="002907A0" w:rsidRDefault="002907A0" w:rsidP="002907A0">
      <w:pPr>
        <w:pStyle w:val="redline"/>
        <w:spacing w:before="0" w:beforeAutospacing="0" w:after="0" w:afterAutospacing="0"/>
        <w:ind w:left="720"/>
        <w:rPr>
          <w:sz w:val="26"/>
          <w:szCs w:val="26"/>
        </w:rPr>
      </w:pPr>
      <w:r w:rsidRPr="00951B77">
        <w:rPr>
          <w:sz w:val="26"/>
          <w:szCs w:val="26"/>
          <w:shd w:val="clear" w:color="auto" w:fill="FFFFFF"/>
        </w:rPr>
        <w:t>Образовательные:</w:t>
      </w:r>
    </w:p>
    <w:p w:rsidR="002907A0" w:rsidRPr="00951B77" w:rsidRDefault="002907A0" w:rsidP="002907A0">
      <w:pPr>
        <w:pStyle w:val="redline"/>
        <w:numPr>
          <w:ilvl w:val="0"/>
          <w:numId w:val="1"/>
        </w:numPr>
        <w:spacing w:before="0" w:beforeAutospacing="0" w:after="0" w:afterAutospacing="0"/>
        <w:ind w:left="0" w:firstLine="709"/>
        <w:rPr>
          <w:sz w:val="26"/>
          <w:szCs w:val="26"/>
          <w:shd w:val="clear" w:color="auto" w:fill="FFFFFF"/>
        </w:rPr>
      </w:pPr>
      <w:r w:rsidRPr="00951B77">
        <w:rPr>
          <w:sz w:val="26"/>
          <w:szCs w:val="26"/>
          <w:shd w:val="clear" w:color="auto" w:fill="FFFFFF"/>
        </w:rPr>
        <w:t xml:space="preserve">Учить детей последовательно и точно передавать </w:t>
      </w:r>
      <w:proofErr w:type="gramStart"/>
      <w:r w:rsidRPr="00951B77">
        <w:rPr>
          <w:sz w:val="26"/>
          <w:szCs w:val="26"/>
          <w:shd w:val="clear" w:color="auto" w:fill="FFFFFF"/>
        </w:rPr>
        <w:t>увиденное</w:t>
      </w:r>
      <w:proofErr w:type="gramEnd"/>
      <w:r w:rsidRPr="00951B77">
        <w:rPr>
          <w:sz w:val="26"/>
          <w:szCs w:val="26"/>
          <w:shd w:val="clear" w:color="auto" w:fill="FFFFFF"/>
        </w:rPr>
        <w:t>, с учетом развития сюжета.</w:t>
      </w:r>
      <w:r w:rsidRPr="00951B77">
        <w:rPr>
          <w:sz w:val="26"/>
          <w:szCs w:val="26"/>
        </w:rPr>
        <w:br/>
      </w:r>
      <w:r w:rsidRPr="00951B77">
        <w:rPr>
          <w:sz w:val="26"/>
          <w:szCs w:val="26"/>
          <w:shd w:val="clear" w:color="auto" w:fill="FFFFFF"/>
        </w:rPr>
        <w:t>Обучить умению отвечать на вопросы проблемно - поискового характера.</w:t>
      </w:r>
    </w:p>
    <w:p w:rsidR="002907A0" w:rsidRPr="00951B77" w:rsidRDefault="002907A0" w:rsidP="002907A0">
      <w:pPr>
        <w:pStyle w:val="redline"/>
        <w:numPr>
          <w:ilvl w:val="0"/>
          <w:numId w:val="1"/>
        </w:numPr>
        <w:spacing w:before="0" w:beforeAutospacing="0" w:after="0" w:afterAutospacing="0"/>
        <w:ind w:left="0" w:firstLine="709"/>
        <w:rPr>
          <w:sz w:val="26"/>
          <w:szCs w:val="26"/>
          <w:shd w:val="clear" w:color="auto" w:fill="FFFFFF"/>
        </w:rPr>
      </w:pPr>
      <w:r w:rsidRPr="00951B77">
        <w:rPr>
          <w:sz w:val="26"/>
          <w:szCs w:val="26"/>
          <w:shd w:val="clear" w:color="auto" w:fill="FFFFFF"/>
        </w:rPr>
        <w:t>Обучить специальным движениям и их выполнение детьми.</w:t>
      </w:r>
    </w:p>
    <w:p w:rsidR="002907A0" w:rsidRDefault="002907A0" w:rsidP="002907A0">
      <w:pPr>
        <w:pStyle w:val="redline"/>
        <w:numPr>
          <w:ilvl w:val="0"/>
          <w:numId w:val="1"/>
        </w:numPr>
        <w:spacing w:before="0" w:beforeAutospacing="0" w:after="0" w:afterAutospacing="0"/>
        <w:ind w:left="0" w:firstLine="709"/>
        <w:rPr>
          <w:sz w:val="26"/>
          <w:szCs w:val="26"/>
          <w:shd w:val="clear" w:color="auto" w:fill="FFFFFF"/>
        </w:rPr>
      </w:pPr>
      <w:r w:rsidRPr="00951B77">
        <w:rPr>
          <w:sz w:val="26"/>
          <w:szCs w:val="26"/>
          <w:shd w:val="clear" w:color="auto" w:fill="FFFFFF"/>
        </w:rPr>
        <w:t>Учить выстраивать композиции на песке по образцу</w:t>
      </w:r>
      <w:r>
        <w:rPr>
          <w:sz w:val="26"/>
          <w:szCs w:val="26"/>
          <w:shd w:val="clear" w:color="auto" w:fill="FFFFFF"/>
        </w:rPr>
        <w:t>.</w:t>
      </w:r>
    </w:p>
    <w:p w:rsidR="002907A0" w:rsidRPr="00951B77" w:rsidRDefault="002907A0" w:rsidP="002907A0">
      <w:pPr>
        <w:pStyle w:val="redline"/>
        <w:numPr>
          <w:ilvl w:val="0"/>
          <w:numId w:val="1"/>
        </w:numPr>
        <w:spacing w:before="0" w:beforeAutospacing="0" w:after="0" w:afterAutospacing="0"/>
        <w:ind w:left="0" w:firstLine="709"/>
        <w:rPr>
          <w:sz w:val="26"/>
          <w:szCs w:val="26"/>
          <w:shd w:val="clear" w:color="auto" w:fill="FFFFFF"/>
        </w:rPr>
      </w:pPr>
      <w:r w:rsidRPr="00951B77">
        <w:rPr>
          <w:sz w:val="26"/>
          <w:szCs w:val="26"/>
          <w:shd w:val="clear" w:color="auto" w:fill="FFFFFF"/>
        </w:rPr>
        <w:t>Закрепить представления об окружающем мире.</w:t>
      </w:r>
    </w:p>
    <w:p w:rsidR="002907A0" w:rsidRDefault="002907A0" w:rsidP="002907A0">
      <w:pPr>
        <w:pStyle w:val="2"/>
        <w:spacing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951B77">
        <w:rPr>
          <w:rFonts w:ascii="Times New Roman" w:hAnsi="Times New Roman" w:cs="Times New Roman"/>
          <w:sz w:val="26"/>
          <w:szCs w:val="26"/>
          <w:shd w:val="clear" w:color="auto" w:fill="FFFFFF"/>
        </w:rPr>
        <w:t>Развивающие:</w:t>
      </w:r>
    </w:p>
    <w:p w:rsidR="002907A0" w:rsidRDefault="002907A0" w:rsidP="002907A0">
      <w:pPr>
        <w:pStyle w:val="2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951B77">
        <w:rPr>
          <w:rFonts w:ascii="Times New Roman" w:hAnsi="Times New Roman" w:cs="Times New Roman"/>
          <w:sz w:val="26"/>
          <w:szCs w:val="26"/>
          <w:shd w:val="clear" w:color="auto" w:fill="FFFFFF"/>
        </w:rPr>
        <w:t>Развивать психические процессы (внимание, память).</w:t>
      </w:r>
    </w:p>
    <w:p w:rsidR="002907A0" w:rsidRDefault="002907A0" w:rsidP="002907A0">
      <w:pPr>
        <w:pStyle w:val="2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951B77">
        <w:rPr>
          <w:rFonts w:ascii="Times New Roman" w:hAnsi="Times New Roman" w:cs="Times New Roman"/>
          <w:sz w:val="26"/>
          <w:szCs w:val="26"/>
          <w:shd w:val="clear" w:color="auto" w:fill="FFFFFF"/>
        </w:rPr>
        <w:t>Развивать логическое мышление.</w:t>
      </w:r>
    </w:p>
    <w:p w:rsidR="002907A0" w:rsidRDefault="002907A0" w:rsidP="002907A0">
      <w:pPr>
        <w:pStyle w:val="2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951B77">
        <w:rPr>
          <w:rFonts w:ascii="Times New Roman" w:hAnsi="Times New Roman" w:cs="Times New Roman"/>
          <w:sz w:val="26"/>
          <w:szCs w:val="26"/>
          <w:shd w:val="clear" w:color="auto" w:fill="FFFFFF"/>
        </w:rPr>
        <w:t>Развивать тонкие тактильные ощущения, мелкую моторику.</w:t>
      </w:r>
    </w:p>
    <w:p w:rsidR="002907A0" w:rsidRDefault="002907A0" w:rsidP="002907A0">
      <w:pPr>
        <w:pStyle w:val="2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951B77">
        <w:rPr>
          <w:rFonts w:ascii="Times New Roman" w:hAnsi="Times New Roman" w:cs="Times New Roman"/>
          <w:sz w:val="26"/>
          <w:szCs w:val="26"/>
          <w:shd w:val="clear" w:color="auto" w:fill="FFFFFF"/>
        </w:rPr>
        <w:t>Развивать умение действовать по инструкции.</w:t>
      </w:r>
    </w:p>
    <w:p w:rsidR="002907A0" w:rsidRDefault="002907A0" w:rsidP="002907A0">
      <w:pPr>
        <w:pStyle w:val="2"/>
        <w:spacing w:after="0" w:line="240" w:lineRule="auto"/>
        <w:ind w:left="786"/>
        <w:rPr>
          <w:rFonts w:ascii="Times New Roman" w:hAnsi="Times New Roman" w:cs="Times New Roman"/>
          <w:sz w:val="26"/>
          <w:szCs w:val="26"/>
        </w:rPr>
      </w:pPr>
      <w:r w:rsidRPr="00951B77">
        <w:rPr>
          <w:rFonts w:ascii="Times New Roman" w:hAnsi="Times New Roman" w:cs="Times New Roman"/>
          <w:sz w:val="26"/>
          <w:szCs w:val="26"/>
          <w:shd w:val="clear" w:color="auto" w:fill="FFFFFF"/>
        </w:rPr>
        <w:t>Воспитательные:</w:t>
      </w:r>
    </w:p>
    <w:p w:rsidR="002907A0" w:rsidRDefault="002907A0" w:rsidP="002907A0">
      <w:pPr>
        <w:pStyle w:val="2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951B77">
        <w:rPr>
          <w:rFonts w:ascii="Times New Roman" w:hAnsi="Times New Roman" w:cs="Times New Roman"/>
          <w:sz w:val="26"/>
          <w:szCs w:val="26"/>
          <w:shd w:val="clear" w:color="auto" w:fill="FFFFFF"/>
        </w:rPr>
        <w:t>Вызывать эмоционально положительное состояние, удовольствие от игр и совместной деятельности с другими детьми.</w:t>
      </w:r>
    </w:p>
    <w:p w:rsidR="002907A0" w:rsidRDefault="002907A0" w:rsidP="002907A0">
      <w:pPr>
        <w:pStyle w:val="2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951B77">
        <w:rPr>
          <w:rFonts w:ascii="Times New Roman" w:hAnsi="Times New Roman" w:cs="Times New Roman"/>
          <w:sz w:val="26"/>
          <w:szCs w:val="26"/>
          <w:shd w:val="clear" w:color="auto" w:fill="FFFFFF"/>
        </w:rPr>
        <w:t>Воспитать внимательное отношение к коллективу при организации групповой деятельности.</w:t>
      </w:r>
    </w:p>
    <w:p w:rsidR="002907A0" w:rsidRDefault="002907A0" w:rsidP="002907A0">
      <w:pPr>
        <w:pStyle w:val="2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951B77">
        <w:rPr>
          <w:rFonts w:ascii="Times New Roman" w:hAnsi="Times New Roman" w:cs="Times New Roman"/>
          <w:sz w:val="26"/>
          <w:szCs w:val="26"/>
          <w:shd w:val="clear" w:color="auto" w:fill="FFFFFF"/>
        </w:rPr>
        <w:t>Воспитывать слуховое внимание и память.</w:t>
      </w:r>
    </w:p>
    <w:p w:rsidR="002907A0" w:rsidRDefault="002907A0" w:rsidP="002907A0">
      <w:pPr>
        <w:pStyle w:val="2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951B77">
        <w:rPr>
          <w:rFonts w:ascii="Times New Roman" w:hAnsi="Times New Roman" w:cs="Times New Roman"/>
          <w:sz w:val="26"/>
          <w:szCs w:val="26"/>
          <w:shd w:val="clear" w:color="auto" w:fill="FFFFFF"/>
        </w:rPr>
        <w:t>Воспитывать доброту, бережное отношение ко всему живому.</w:t>
      </w:r>
    </w:p>
    <w:p w:rsidR="002907A0" w:rsidRDefault="002907A0" w:rsidP="002907A0">
      <w:pPr>
        <w:pStyle w:val="2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951B77">
        <w:rPr>
          <w:rFonts w:ascii="Times New Roman" w:hAnsi="Times New Roman" w:cs="Times New Roman"/>
          <w:sz w:val="26"/>
          <w:szCs w:val="26"/>
          <w:shd w:val="clear" w:color="auto" w:fill="FFFFFF"/>
        </w:rPr>
        <w:t>Совершенствовать навыки позитивной коммуникации.</w:t>
      </w:r>
      <w:r w:rsidRPr="00951B77">
        <w:rPr>
          <w:rFonts w:ascii="Times New Roman" w:hAnsi="Times New Roman" w:cs="Times New Roman"/>
          <w:sz w:val="26"/>
          <w:szCs w:val="26"/>
        </w:rPr>
        <w:br/>
      </w:r>
    </w:p>
    <w:p w:rsidR="002907A0" w:rsidRPr="00951B77" w:rsidRDefault="002907A0" w:rsidP="002907A0">
      <w:pPr>
        <w:pStyle w:val="2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51B77">
        <w:rPr>
          <w:rFonts w:ascii="Times New Roman" w:eastAsia="Calibri" w:hAnsi="Times New Roman" w:cs="Times New Roman"/>
          <w:sz w:val="26"/>
          <w:szCs w:val="26"/>
        </w:rPr>
        <w:t xml:space="preserve">Вся работа ведется в трех направлениях: </w:t>
      </w:r>
    </w:p>
    <w:tbl>
      <w:tblPr>
        <w:tblStyle w:val="a5"/>
        <w:tblW w:w="9908" w:type="dxa"/>
        <w:tblInd w:w="-147" w:type="dxa"/>
        <w:tblLook w:val="04A0"/>
      </w:tblPr>
      <w:tblGrid>
        <w:gridCol w:w="3828"/>
        <w:gridCol w:w="3278"/>
        <w:gridCol w:w="2802"/>
      </w:tblGrid>
      <w:tr w:rsidR="002907A0" w:rsidRPr="00951B77" w:rsidTr="006F53A0">
        <w:tc>
          <w:tcPr>
            <w:tcW w:w="3828" w:type="dxa"/>
          </w:tcPr>
          <w:p w:rsidR="002907A0" w:rsidRPr="00951B77" w:rsidRDefault="002907A0" w:rsidP="006F53A0">
            <w:pPr>
              <w:pStyle w:val="2"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51B77">
              <w:rPr>
                <w:rFonts w:ascii="Times New Roman" w:eastAsia="Calibri" w:hAnsi="Times New Roman" w:cs="Times New Roman"/>
                <w:sz w:val="26"/>
                <w:szCs w:val="26"/>
              </w:rPr>
              <w:t>Социально- личностное</w:t>
            </w:r>
          </w:p>
        </w:tc>
        <w:tc>
          <w:tcPr>
            <w:tcW w:w="3278" w:type="dxa"/>
          </w:tcPr>
          <w:p w:rsidR="002907A0" w:rsidRPr="00951B77" w:rsidRDefault="002907A0" w:rsidP="006F53A0">
            <w:pPr>
              <w:pStyle w:val="2"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951B77">
              <w:rPr>
                <w:rFonts w:ascii="Times New Roman" w:eastAsia="Calibri" w:hAnsi="Times New Roman" w:cs="Times New Roman"/>
                <w:sz w:val="26"/>
                <w:szCs w:val="26"/>
              </w:rPr>
              <w:t>Здоровьесберегающее</w:t>
            </w:r>
            <w:proofErr w:type="spellEnd"/>
          </w:p>
          <w:p w:rsidR="002907A0" w:rsidRPr="00951B77" w:rsidRDefault="002907A0" w:rsidP="006F53A0">
            <w:pPr>
              <w:pStyle w:val="2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802" w:type="dxa"/>
          </w:tcPr>
          <w:p w:rsidR="002907A0" w:rsidRPr="00951B77" w:rsidRDefault="002907A0" w:rsidP="006F53A0">
            <w:pPr>
              <w:pStyle w:val="2"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51B77">
              <w:rPr>
                <w:rFonts w:ascii="Times New Roman" w:eastAsia="Calibri" w:hAnsi="Times New Roman" w:cs="Times New Roman"/>
                <w:sz w:val="26"/>
                <w:szCs w:val="26"/>
              </w:rPr>
              <w:t>Интеллектуальное</w:t>
            </w:r>
          </w:p>
          <w:p w:rsidR="002907A0" w:rsidRPr="00951B77" w:rsidRDefault="002907A0" w:rsidP="006F53A0">
            <w:pPr>
              <w:pStyle w:val="2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907A0" w:rsidRPr="00951B77" w:rsidTr="006F53A0">
        <w:tc>
          <w:tcPr>
            <w:tcW w:w="3828" w:type="dxa"/>
          </w:tcPr>
          <w:p w:rsidR="002907A0" w:rsidRPr="00951B77" w:rsidRDefault="002907A0" w:rsidP="006F53A0">
            <w:pPr>
              <w:pStyle w:val="2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51B77">
              <w:rPr>
                <w:rFonts w:ascii="Times New Roman" w:eastAsia="Calibri" w:hAnsi="Times New Roman" w:cs="Times New Roman"/>
                <w:sz w:val="26"/>
                <w:szCs w:val="26"/>
              </w:rPr>
              <w:t>Эмоциональное благополучие</w:t>
            </w:r>
          </w:p>
        </w:tc>
        <w:tc>
          <w:tcPr>
            <w:tcW w:w="3278" w:type="dxa"/>
          </w:tcPr>
          <w:p w:rsidR="002907A0" w:rsidRPr="00951B77" w:rsidRDefault="002907A0" w:rsidP="006F53A0">
            <w:pPr>
              <w:pStyle w:val="2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951B77">
              <w:rPr>
                <w:rFonts w:ascii="Times New Roman" w:eastAsia="Calibri" w:hAnsi="Times New Roman" w:cs="Times New Roman"/>
                <w:sz w:val="26"/>
                <w:szCs w:val="26"/>
              </w:rPr>
              <w:t>физкультурно</w:t>
            </w:r>
            <w:proofErr w:type="spellEnd"/>
            <w:r w:rsidRPr="00951B7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– оздоровительная</w:t>
            </w:r>
            <w:proofErr w:type="gramEnd"/>
            <w:r w:rsidRPr="00951B7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работа</w:t>
            </w:r>
          </w:p>
        </w:tc>
        <w:tc>
          <w:tcPr>
            <w:tcW w:w="2802" w:type="dxa"/>
          </w:tcPr>
          <w:p w:rsidR="002907A0" w:rsidRPr="00951B77" w:rsidRDefault="002907A0" w:rsidP="006F53A0">
            <w:pPr>
              <w:pStyle w:val="2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51B77">
              <w:rPr>
                <w:rFonts w:ascii="Times New Roman" w:eastAsia="Calibri" w:hAnsi="Times New Roman" w:cs="Times New Roman"/>
                <w:sz w:val="26"/>
                <w:szCs w:val="26"/>
              </w:rPr>
              <w:t>расширение кругозора детей</w:t>
            </w:r>
          </w:p>
        </w:tc>
      </w:tr>
      <w:tr w:rsidR="002907A0" w:rsidRPr="00951B77" w:rsidTr="006F53A0">
        <w:tc>
          <w:tcPr>
            <w:tcW w:w="3828" w:type="dxa"/>
          </w:tcPr>
          <w:p w:rsidR="002907A0" w:rsidRPr="00951B77" w:rsidRDefault="002907A0" w:rsidP="006F53A0">
            <w:pPr>
              <w:pStyle w:val="2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51B77">
              <w:rPr>
                <w:rFonts w:ascii="Times New Roman" w:eastAsia="Calibri" w:hAnsi="Times New Roman" w:cs="Times New Roman"/>
                <w:sz w:val="26"/>
                <w:szCs w:val="26"/>
              </w:rPr>
              <w:t>положительное отношение ребенка к себе и окружающим людям</w:t>
            </w:r>
          </w:p>
        </w:tc>
        <w:tc>
          <w:tcPr>
            <w:tcW w:w="3278" w:type="dxa"/>
          </w:tcPr>
          <w:p w:rsidR="002907A0" w:rsidRPr="00951B77" w:rsidRDefault="002907A0" w:rsidP="006F53A0">
            <w:pPr>
              <w:pStyle w:val="2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51B77">
              <w:rPr>
                <w:rFonts w:ascii="Times New Roman" w:eastAsia="Calibri" w:hAnsi="Times New Roman" w:cs="Times New Roman"/>
                <w:sz w:val="26"/>
                <w:szCs w:val="26"/>
              </w:rPr>
              <w:t>профилактическая работа</w:t>
            </w:r>
          </w:p>
          <w:p w:rsidR="002907A0" w:rsidRPr="00951B77" w:rsidRDefault="002907A0" w:rsidP="006F53A0">
            <w:pPr>
              <w:pStyle w:val="2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802" w:type="dxa"/>
          </w:tcPr>
          <w:p w:rsidR="002907A0" w:rsidRPr="00951B77" w:rsidRDefault="002907A0" w:rsidP="006F53A0">
            <w:pPr>
              <w:pStyle w:val="2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51B77">
              <w:rPr>
                <w:rFonts w:ascii="Times New Roman" w:eastAsia="Calibri" w:hAnsi="Times New Roman" w:cs="Times New Roman"/>
                <w:sz w:val="26"/>
                <w:szCs w:val="26"/>
              </w:rPr>
              <w:t>формирование целенаправленного интереса к познанию</w:t>
            </w:r>
          </w:p>
        </w:tc>
      </w:tr>
      <w:tr w:rsidR="002907A0" w:rsidRPr="00951B77" w:rsidTr="006F53A0">
        <w:tc>
          <w:tcPr>
            <w:tcW w:w="3828" w:type="dxa"/>
          </w:tcPr>
          <w:p w:rsidR="002907A0" w:rsidRPr="00951B77" w:rsidRDefault="002907A0" w:rsidP="006F53A0">
            <w:pPr>
              <w:pStyle w:val="2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51B77">
              <w:rPr>
                <w:rFonts w:ascii="Times New Roman" w:eastAsia="Calibri" w:hAnsi="Times New Roman" w:cs="Times New Roman"/>
                <w:sz w:val="26"/>
                <w:szCs w:val="26"/>
              </w:rPr>
              <w:t>развитие коммуникативной компетентности ребенка</w:t>
            </w:r>
          </w:p>
        </w:tc>
        <w:tc>
          <w:tcPr>
            <w:tcW w:w="3278" w:type="dxa"/>
          </w:tcPr>
          <w:p w:rsidR="002907A0" w:rsidRPr="00951B77" w:rsidRDefault="002907A0" w:rsidP="006F53A0">
            <w:pPr>
              <w:pStyle w:val="2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802" w:type="dxa"/>
          </w:tcPr>
          <w:p w:rsidR="002907A0" w:rsidRPr="00951B77" w:rsidRDefault="002907A0" w:rsidP="006F53A0">
            <w:pPr>
              <w:pStyle w:val="2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51B77">
              <w:rPr>
                <w:rFonts w:ascii="Times New Roman" w:eastAsia="Calibri" w:hAnsi="Times New Roman" w:cs="Times New Roman"/>
                <w:sz w:val="26"/>
                <w:szCs w:val="26"/>
              </w:rPr>
              <w:t>развитие интеллектуальных способностей детей</w:t>
            </w:r>
          </w:p>
        </w:tc>
      </w:tr>
      <w:tr w:rsidR="002907A0" w:rsidRPr="00951B77" w:rsidTr="006F53A0">
        <w:tc>
          <w:tcPr>
            <w:tcW w:w="3828" w:type="dxa"/>
          </w:tcPr>
          <w:p w:rsidR="002907A0" w:rsidRPr="00951B77" w:rsidRDefault="002907A0" w:rsidP="006F53A0">
            <w:pPr>
              <w:pStyle w:val="2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51B7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развитие социальных навыков у детей</w:t>
            </w:r>
          </w:p>
        </w:tc>
        <w:tc>
          <w:tcPr>
            <w:tcW w:w="3278" w:type="dxa"/>
          </w:tcPr>
          <w:p w:rsidR="002907A0" w:rsidRPr="00951B77" w:rsidRDefault="002907A0" w:rsidP="006F53A0">
            <w:pPr>
              <w:pStyle w:val="2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802" w:type="dxa"/>
          </w:tcPr>
          <w:p w:rsidR="002907A0" w:rsidRPr="00951B77" w:rsidRDefault="002907A0" w:rsidP="006F53A0">
            <w:pPr>
              <w:pStyle w:val="2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51B77"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организация опытно – экспериментальной работы.</w:t>
            </w:r>
          </w:p>
        </w:tc>
      </w:tr>
      <w:tr w:rsidR="002907A0" w:rsidRPr="00951B77" w:rsidTr="006F53A0">
        <w:tc>
          <w:tcPr>
            <w:tcW w:w="3828" w:type="dxa"/>
          </w:tcPr>
          <w:p w:rsidR="002907A0" w:rsidRPr="00951B77" w:rsidRDefault="002907A0" w:rsidP="006F53A0">
            <w:pPr>
              <w:pStyle w:val="2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51B77">
              <w:rPr>
                <w:rFonts w:ascii="Times New Roman" w:eastAsia="Calibri" w:hAnsi="Times New Roman" w:cs="Times New Roman"/>
                <w:sz w:val="26"/>
                <w:szCs w:val="26"/>
              </w:rPr>
              <w:t>бережное отношение к окружающему миру (рукотворному, не рукотворному).</w:t>
            </w:r>
          </w:p>
        </w:tc>
        <w:tc>
          <w:tcPr>
            <w:tcW w:w="3278" w:type="dxa"/>
          </w:tcPr>
          <w:p w:rsidR="002907A0" w:rsidRPr="00951B77" w:rsidRDefault="002907A0" w:rsidP="006F53A0">
            <w:pPr>
              <w:pStyle w:val="2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802" w:type="dxa"/>
          </w:tcPr>
          <w:p w:rsidR="002907A0" w:rsidRPr="00951B77" w:rsidRDefault="002907A0" w:rsidP="006F53A0">
            <w:pPr>
              <w:pStyle w:val="2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2907A0" w:rsidRPr="00951B77" w:rsidRDefault="002907A0" w:rsidP="002907A0">
      <w:pPr>
        <w:pStyle w:val="2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51B77">
        <w:rPr>
          <w:rFonts w:ascii="Times New Roman" w:eastAsia="Calibri" w:hAnsi="Times New Roman" w:cs="Times New Roman"/>
          <w:sz w:val="26"/>
          <w:szCs w:val="26"/>
        </w:rPr>
        <w:t xml:space="preserve">Социализация дошкольника предполагает развитие умения адекватно  ориентироваться в доступном  ему социальном окружении, осознавать  </w:t>
      </w:r>
      <w:proofErr w:type="spellStart"/>
      <w:r w:rsidRPr="00951B77">
        <w:rPr>
          <w:rFonts w:ascii="Times New Roman" w:eastAsia="Calibri" w:hAnsi="Times New Roman" w:cs="Times New Roman"/>
          <w:sz w:val="26"/>
          <w:szCs w:val="26"/>
        </w:rPr>
        <w:t>самоценность</w:t>
      </w:r>
      <w:proofErr w:type="spellEnd"/>
      <w:r w:rsidRPr="00951B77">
        <w:rPr>
          <w:rFonts w:ascii="Times New Roman" w:eastAsia="Calibri" w:hAnsi="Times New Roman" w:cs="Times New Roman"/>
          <w:sz w:val="26"/>
          <w:szCs w:val="26"/>
        </w:rPr>
        <w:t xml:space="preserve"> собственной личности и других людей, выражать чувства и отношения к миру в соответствии с культурными традициями общества.</w:t>
      </w:r>
    </w:p>
    <w:p w:rsidR="002907A0" w:rsidRPr="00951B77" w:rsidRDefault="002907A0" w:rsidP="002907A0">
      <w:pPr>
        <w:pStyle w:val="2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1B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Формы и варианты песочной терапии определяются особенностями конкретного ребенка, специфическими задачами работы и ее продолжительностью. </w:t>
      </w:r>
    </w:p>
    <w:p w:rsidR="002907A0" w:rsidRDefault="002907A0" w:rsidP="002907A0">
      <w:pPr>
        <w:pStyle w:val="redline"/>
        <w:spacing w:before="0" w:beforeAutospacing="0" w:after="0" w:afterAutospacing="0"/>
        <w:ind w:firstLine="709"/>
        <w:rPr>
          <w:sz w:val="26"/>
          <w:szCs w:val="26"/>
        </w:rPr>
      </w:pPr>
      <w:r>
        <w:rPr>
          <w:rStyle w:val="submenu-table"/>
          <w:b/>
          <w:bCs/>
          <w:sz w:val="26"/>
          <w:szCs w:val="26"/>
        </w:rPr>
        <w:t>Методы и приёмы.</w:t>
      </w:r>
    </w:p>
    <w:p w:rsidR="002907A0" w:rsidRDefault="002907A0" w:rsidP="002907A0">
      <w:pPr>
        <w:pStyle w:val="redline"/>
        <w:numPr>
          <w:ilvl w:val="0"/>
          <w:numId w:val="4"/>
        </w:numPr>
        <w:spacing w:before="0" w:beforeAutospacing="0" w:after="0" w:afterAutospacing="0"/>
        <w:ind w:left="0" w:firstLine="709"/>
        <w:rPr>
          <w:sz w:val="26"/>
          <w:szCs w:val="26"/>
        </w:rPr>
      </w:pPr>
      <w:r w:rsidRPr="00951B77">
        <w:rPr>
          <w:sz w:val="26"/>
          <w:szCs w:val="26"/>
          <w:shd w:val="clear" w:color="auto" w:fill="FFFFFF"/>
        </w:rPr>
        <w:t>Дискуссии</w:t>
      </w:r>
    </w:p>
    <w:p w:rsidR="002907A0" w:rsidRDefault="002907A0" w:rsidP="002907A0">
      <w:pPr>
        <w:pStyle w:val="redline"/>
        <w:numPr>
          <w:ilvl w:val="0"/>
          <w:numId w:val="4"/>
        </w:numPr>
        <w:spacing w:before="0" w:beforeAutospacing="0" w:after="0" w:afterAutospacing="0"/>
        <w:ind w:left="0" w:firstLine="709"/>
        <w:rPr>
          <w:sz w:val="26"/>
          <w:szCs w:val="26"/>
        </w:rPr>
      </w:pPr>
      <w:r w:rsidRPr="00951B77">
        <w:rPr>
          <w:sz w:val="26"/>
          <w:szCs w:val="26"/>
          <w:shd w:val="clear" w:color="auto" w:fill="FFFFFF"/>
        </w:rPr>
        <w:t>Беседы</w:t>
      </w:r>
    </w:p>
    <w:p w:rsidR="002907A0" w:rsidRDefault="002907A0" w:rsidP="002907A0">
      <w:pPr>
        <w:pStyle w:val="redline"/>
        <w:numPr>
          <w:ilvl w:val="0"/>
          <w:numId w:val="4"/>
        </w:numPr>
        <w:spacing w:before="0" w:beforeAutospacing="0" w:after="0" w:afterAutospacing="0"/>
        <w:ind w:left="0" w:firstLine="709"/>
        <w:rPr>
          <w:sz w:val="26"/>
          <w:szCs w:val="26"/>
        </w:rPr>
      </w:pPr>
      <w:r w:rsidRPr="00951B77">
        <w:rPr>
          <w:sz w:val="26"/>
          <w:szCs w:val="26"/>
          <w:shd w:val="clear" w:color="auto" w:fill="FFFFFF"/>
        </w:rPr>
        <w:t>Игры – коммуникации</w:t>
      </w:r>
    </w:p>
    <w:p w:rsidR="002907A0" w:rsidRDefault="002907A0" w:rsidP="002907A0">
      <w:pPr>
        <w:pStyle w:val="redline"/>
        <w:numPr>
          <w:ilvl w:val="0"/>
          <w:numId w:val="4"/>
        </w:numPr>
        <w:spacing w:before="0" w:beforeAutospacing="0" w:after="0" w:afterAutospacing="0"/>
        <w:ind w:left="0" w:firstLine="709"/>
        <w:rPr>
          <w:sz w:val="26"/>
          <w:szCs w:val="26"/>
        </w:rPr>
      </w:pPr>
      <w:r w:rsidRPr="00951B77">
        <w:rPr>
          <w:sz w:val="26"/>
          <w:szCs w:val="26"/>
          <w:shd w:val="clear" w:color="auto" w:fill="FFFFFF"/>
        </w:rPr>
        <w:t>Экологические и исторические игры</w:t>
      </w:r>
    </w:p>
    <w:p w:rsidR="002907A0" w:rsidRDefault="002907A0" w:rsidP="002907A0">
      <w:pPr>
        <w:pStyle w:val="redline"/>
        <w:numPr>
          <w:ilvl w:val="0"/>
          <w:numId w:val="4"/>
        </w:numPr>
        <w:spacing w:before="0" w:beforeAutospacing="0" w:after="0" w:afterAutospacing="0"/>
        <w:ind w:left="0" w:firstLine="709"/>
        <w:rPr>
          <w:sz w:val="26"/>
          <w:szCs w:val="26"/>
        </w:rPr>
      </w:pPr>
      <w:r w:rsidRPr="00951B77">
        <w:rPr>
          <w:sz w:val="26"/>
          <w:szCs w:val="26"/>
          <w:shd w:val="clear" w:color="auto" w:fill="FFFFFF"/>
        </w:rPr>
        <w:t>Проективные игры</w:t>
      </w:r>
    </w:p>
    <w:p w:rsidR="002907A0" w:rsidRDefault="002907A0" w:rsidP="002907A0">
      <w:pPr>
        <w:pStyle w:val="redline"/>
        <w:numPr>
          <w:ilvl w:val="0"/>
          <w:numId w:val="4"/>
        </w:numPr>
        <w:spacing w:before="0" w:beforeAutospacing="0" w:after="0" w:afterAutospacing="0"/>
        <w:ind w:left="0" w:firstLine="709"/>
        <w:rPr>
          <w:sz w:val="26"/>
          <w:szCs w:val="26"/>
        </w:rPr>
      </w:pPr>
      <w:r w:rsidRPr="00951B77">
        <w:rPr>
          <w:sz w:val="26"/>
          <w:szCs w:val="26"/>
          <w:shd w:val="clear" w:color="auto" w:fill="FFFFFF"/>
        </w:rPr>
        <w:t>Познавательные игры</w:t>
      </w:r>
    </w:p>
    <w:p w:rsidR="002907A0" w:rsidRDefault="002907A0" w:rsidP="002907A0">
      <w:pPr>
        <w:pStyle w:val="redline"/>
        <w:numPr>
          <w:ilvl w:val="0"/>
          <w:numId w:val="4"/>
        </w:numPr>
        <w:spacing w:before="0" w:beforeAutospacing="0" w:after="0" w:afterAutospacing="0"/>
        <w:ind w:left="0" w:firstLine="709"/>
        <w:rPr>
          <w:sz w:val="26"/>
          <w:szCs w:val="26"/>
        </w:rPr>
      </w:pPr>
      <w:r w:rsidRPr="00951B77">
        <w:rPr>
          <w:sz w:val="26"/>
          <w:szCs w:val="26"/>
          <w:shd w:val="clear" w:color="auto" w:fill="FFFFFF"/>
        </w:rPr>
        <w:t>Рисование цветным песком</w:t>
      </w:r>
    </w:p>
    <w:p w:rsidR="002907A0" w:rsidRDefault="002907A0" w:rsidP="002907A0">
      <w:pPr>
        <w:pStyle w:val="redline"/>
        <w:numPr>
          <w:ilvl w:val="0"/>
          <w:numId w:val="4"/>
        </w:numPr>
        <w:spacing w:before="0" w:beforeAutospacing="0" w:after="0" w:afterAutospacing="0"/>
        <w:ind w:left="0" w:firstLine="709"/>
        <w:rPr>
          <w:sz w:val="26"/>
          <w:szCs w:val="26"/>
        </w:rPr>
      </w:pPr>
      <w:r w:rsidRPr="00951B77">
        <w:rPr>
          <w:sz w:val="26"/>
          <w:szCs w:val="26"/>
          <w:shd w:val="clear" w:color="auto" w:fill="FFFFFF"/>
        </w:rPr>
        <w:t>Просыпание цветной морской солью</w:t>
      </w:r>
    </w:p>
    <w:p w:rsidR="002907A0" w:rsidRDefault="002907A0" w:rsidP="002907A0">
      <w:pPr>
        <w:pStyle w:val="redline"/>
        <w:numPr>
          <w:ilvl w:val="0"/>
          <w:numId w:val="4"/>
        </w:numPr>
        <w:spacing w:before="0" w:beforeAutospacing="0" w:after="0" w:afterAutospacing="0"/>
        <w:ind w:left="0" w:firstLine="709"/>
        <w:rPr>
          <w:sz w:val="26"/>
          <w:szCs w:val="26"/>
        </w:rPr>
      </w:pPr>
      <w:r w:rsidRPr="00951B77">
        <w:rPr>
          <w:sz w:val="26"/>
          <w:szCs w:val="26"/>
          <w:shd w:val="clear" w:color="auto" w:fill="FFFFFF"/>
        </w:rPr>
        <w:t xml:space="preserve">Элементы </w:t>
      </w:r>
      <w:proofErr w:type="spellStart"/>
      <w:r w:rsidRPr="00951B77">
        <w:rPr>
          <w:sz w:val="26"/>
          <w:szCs w:val="26"/>
          <w:shd w:val="clear" w:color="auto" w:fill="FFFFFF"/>
        </w:rPr>
        <w:t>сказкотерапии</w:t>
      </w:r>
      <w:proofErr w:type="spellEnd"/>
    </w:p>
    <w:p w:rsidR="002907A0" w:rsidRDefault="002907A0" w:rsidP="002907A0">
      <w:pPr>
        <w:pStyle w:val="redline"/>
        <w:numPr>
          <w:ilvl w:val="0"/>
          <w:numId w:val="4"/>
        </w:numPr>
        <w:spacing w:before="0" w:beforeAutospacing="0" w:after="0" w:afterAutospacing="0"/>
        <w:ind w:left="0" w:firstLine="709"/>
        <w:rPr>
          <w:sz w:val="26"/>
          <w:szCs w:val="26"/>
          <w:shd w:val="clear" w:color="auto" w:fill="FFFFFF"/>
        </w:rPr>
      </w:pPr>
      <w:r w:rsidRPr="00951B77">
        <w:rPr>
          <w:sz w:val="26"/>
          <w:szCs w:val="26"/>
          <w:shd w:val="clear" w:color="auto" w:fill="FFFFFF"/>
        </w:rPr>
        <w:t>Музыкальное сопровождение</w:t>
      </w:r>
    </w:p>
    <w:p w:rsidR="002907A0" w:rsidRDefault="002907A0" w:rsidP="002907A0">
      <w:pPr>
        <w:pStyle w:val="redline"/>
        <w:shd w:val="clear" w:color="auto" w:fill="FFFFFF" w:themeFill="background1"/>
        <w:spacing w:before="0" w:beforeAutospacing="0" w:after="0" w:afterAutospacing="0"/>
        <w:rPr>
          <w:sz w:val="26"/>
          <w:szCs w:val="26"/>
          <w:shd w:val="clear" w:color="auto" w:fill="FFFFFF"/>
        </w:rPr>
      </w:pPr>
    </w:p>
    <w:p w:rsidR="002907A0" w:rsidRDefault="002907A0" w:rsidP="002907A0">
      <w:pPr>
        <w:pStyle w:val="redline"/>
        <w:shd w:val="clear" w:color="auto" w:fill="FFFFFF" w:themeFill="background1"/>
        <w:spacing w:before="0" w:beforeAutospacing="0" w:after="0" w:afterAutospacing="0"/>
        <w:rPr>
          <w:sz w:val="26"/>
          <w:szCs w:val="26"/>
        </w:rPr>
      </w:pPr>
      <w:r w:rsidRPr="00951B77">
        <w:rPr>
          <w:b/>
          <w:sz w:val="26"/>
          <w:szCs w:val="26"/>
        </w:rPr>
        <w:t>Основные принципы.</w:t>
      </w:r>
    </w:p>
    <w:p w:rsidR="002907A0" w:rsidRDefault="002907A0" w:rsidP="002907A0">
      <w:pPr>
        <w:pStyle w:val="redline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951B77">
        <w:rPr>
          <w:sz w:val="26"/>
          <w:szCs w:val="26"/>
          <w:shd w:val="clear" w:color="auto" w:fill="FFFFFF"/>
        </w:rPr>
        <w:t>Создание естественной стимулирующей среды, в которой ребёнок чувствует себя комфортно и защищено, проявляя творческую активность</w:t>
      </w:r>
      <w:r w:rsidRPr="00951B77">
        <w:rPr>
          <w:sz w:val="26"/>
          <w:szCs w:val="26"/>
        </w:rPr>
        <w:t>.</w:t>
      </w:r>
      <w:r w:rsidRPr="00951B77">
        <w:rPr>
          <w:sz w:val="26"/>
          <w:szCs w:val="26"/>
        </w:rPr>
        <w:br/>
      </w:r>
      <w:r w:rsidRPr="00951B77">
        <w:rPr>
          <w:sz w:val="26"/>
          <w:szCs w:val="26"/>
          <w:shd w:val="clear" w:color="auto" w:fill="FFFFFF"/>
        </w:rPr>
        <w:t>Для этого подбираются задания, соответствующие возможностям ребенка; формулируется инструкция к играм в сказочной форме; исключается негативная оценка его действий, идей, результатов, поощряется фантазия и творческий подход</w:t>
      </w:r>
    </w:p>
    <w:p w:rsidR="002907A0" w:rsidRDefault="002907A0" w:rsidP="002907A0">
      <w:pPr>
        <w:pStyle w:val="redline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951B77">
        <w:rPr>
          <w:sz w:val="26"/>
          <w:szCs w:val="26"/>
          <w:shd w:val="clear" w:color="auto" w:fill="FFFFFF"/>
        </w:rPr>
        <w:t>«Оживление» абстрактных символов: букв, цифр, геометрических фигур и пр.</w:t>
      </w:r>
      <w:r>
        <w:rPr>
          <w:sz w:val="26"/>
          <w:szCs w:val="26"/>
        </w:rPr>
        <w:t xml:space="preserve"> </w:t>
      </w:r>
      <w:r w:rsidRPr="00951B77">
        <w:rPr>
          <w:sz w:val="26"/>
          <w:szCs w:val="26"/>
          <w:shd w:val="clear" w:color="auto" w:fill="FFFFFF"/>
        </w:rPr>
        <w:t>Реализация этого принципа позволяет сформировать и усилить положительную мотивацию к занятиям и личностную заинтересованность ребенка в происходящем</w:t>
      </w:r>
      <w:r>
        <w:rPr>
          <w:sz w:val="26"/>
          <w:szCs w:val="26"/>
          <w:shd w:val="clear" w:color="auto" w:fill="FFFFFF"/>
        </w:rPr>
        <w:t>.</w:t>
      </w:r>
    </w:p>
    <w:p w:rsidR="002907A0" w:rsidRPr="00871FC4" w:rsidRDefault="002907A0" w:rsidP="002907A0">
      <w:pPr>
        <w:pStyle w:val="redline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/>
        <w:ind w:left="0" w:firstLine="709"/>
        <w:jc w:val="both"/>
        <w:rPr>
          <w:rStyle w:val="submenu-table"/>
          <w:b/>
          <w:bCs/>
          <w:sz w:val="26"/>
          <w:szCs w:val="26"/>
        </w:rPr>
      </w:pPr>
      <w:r w:rsidRPr="00951B77">
        <w:rPr>
          <w:sz w:val="26"/>
          <w:szCs w:val="26"/>
          <w:shd w:val="clear" w:color="auto" w:fill="FFFFFF"/>
        </w:rPr>
        <w:t>Реальное «проживание», проигрывание всевозможных ситуаций вместе с героями сказочных игр</w:t>
      </w:r>
      <w:r>
        <w:rPr>
          <w:sz w:val="26"/>
          <w:szCs w:val="26"/>
          <w:shd w:val="clear" w:color="auto" w:fill="FFFFFF"/>
        </w:rPr>
        <w:t>.</w:t>
      </w:r>
      <w:r>
        <w:rPr>
          <w:sz w:val="26"/>
          <w:szCs w:val="26"/>
        </w:rPr>
        <w:t xml:space="preserve"> </w:t>
      </w:r>
      <w:r w:rsidRPr="00951B77">
        <w:rPr>
          <w:sz w:val="26"/>
          <w:szCs w:val="26"/>
          <w:shd w:val="clear" w:color="auto" w:fill="FFFFFF"/>
        </w:rPr>
        <w:t xml:space="preserve">На основе этого принципа осуществляется взаимный переход воображаемого в </w:t>
      </w:r>
      <w:proofErr w:type="gramStart"/>
      <w:r w:rsidRPr="00951B77">
        <w:rPr>
          <w:sz w:val="26"/>
          <w:szCs w:val="26"/>
          <w:shd w:val="clear" w:color="auto" w:fill="FFFFFF"/>
        </w:rPr>
        <w:t>реальное</w:t>
      </w:r>
      <w:proofErr w:type="gramEnd"/>
      <w:r w:rsidRPr="00951B77">
        <w:rPr>
          <w:sz w:val="26"/>
          <w:szCs w:val="26"/>
          <w:shd w:val="clear" w:color="auto" w:fill="FFFFFF"/>
        </w:rPr>
        <w:t xml:space="preserve"> и наоборот. Например, оказавшись в роли Спасителя Принцессы, ребенок не только предлагает выход из ситуации, но и реально разыгрывает ее на песке с помощью </w:t>
      </w:r>
      <w:r w:rsidRPr="00871FC4">
        <w:rPr>
          <w:sz w:val="26"/>
          <w:szCs w:val="26"/>
          <w:shd w:val="clear" w:color="auto" w:fill="FFFFFF"/>
        </w:rPr>
        <w:t xml:space="preserve">миниатюрных фигурок. Так, он «не </w:t>
      </w:r>
      <w:proofErr w:type="gramStart"/>
      <w:r w:rsidRPr="00871FC4">
        <w:rPr>
          <w:sz w:val="26"/>
          <w:szCs w:val="26"/>
          <w:shd w:val="clear" w:color="auto" w:fill="FFFFFF"/>
        </w:rPr>
        <w:t>деле</w:t>
      </w:r>
      <w:proofErr w:type="gramEnd"/>
      <w:r w:rsidRPr="00871FC4">
        <w:rPr>
          <w:sz w:val="26"/>
          <w:szCs w:val="26"/>
          <w:shd w:val="clear" w:color="auto" w:fill="FFFFFF"/>
        </w:rPr>
        <w:t>» убеждается в правильности или ошибочности выбранного пути</w:t>
      </w:r>
      <w:r w:rsidRPr="00871FC4">
        <w:rPr>
          <w:sz w:val="26"/>
          <w:szCs w:val="26"/>
        </w:rPr>
        <w:t>.</w:t>
      </w:r>
    </w:p>
    <w:p w:rsidR="005437D5" w:rsidRDefault="005437D5"/>
    <w:sectPr w:rsidR="005437D5" w:rsidSect="00543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F64F4"/>
    <w:multiLevelType w:val="hybridMultilevel"/>
    <w:tmpl w:val="81EA4C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6261035"/>
    <w:multiLevelType w:val="hybridMultilevel"/>
    <w:tmpl w:val="1CECF58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BED45D8"/>
    <w:multiLevelType w:val="hybridMultilevel"/>
    <w:tmpl w:val="7F6CD35A"/>
    <w:lvl w:ilvl="0" w:tplc="BA4453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99568F"/>
    <w:multiLevelType w:val="hybridMultilevel"/>
    <w:tmpl w:val="093A3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032658"/>
    <w:multiLevelType w:val="hybridMultilevel"/>
    <w:tmpl w:val="652838D8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907A0"/>
    <w:rsid w:val="002907A0"/>
    <w:rsid w:val="00543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7A0"/>
  </w:style>
  <w:style w:type="paragraph" w:styleId="1">
    <w:name w:val="heading 1"/>
    <w:basedOn w:val="a"/>
    <w:next w:val="a"/>
    <w:link w:val="10"/>
    <w:qFormat/>
    <w:rsid w:val="002907A0"/>
    <w:pPr>
      <w:keepNext/>
      <w:spacing w:after="0" w:line="240" w:lineRule="auto"/>
      <w:ind w:left="360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7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redline">
    <w:name w:val="redline"/>
    <w:basedOn w:val="a"/>
    <w:rsid w:val="00290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2907A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2907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2907A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907A0"/>
  </w:style>
  <w:style w:type="table" w:styleId="a5">
    <w:name w:val="Table Grid"/>
    <w:basedOn w:val="a1"/>
    <w:uiPriority w:val="59"/>
    <w:rsid w:val="002907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enu-table">
    <w:name w:val="submenu-table"/>
    <w:basedOn w:val="a0"/>
    <w:rsid w:val="002907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1096</Words>
  <Characters>6251</Characters>
  <Application>Microsoft Office Word</Application>
  <DocSecurity>0</DocSecurity>
  <Lines>52</Lines>
  <Paragraphs>14</Paragraphs>
  <ScaleCrop>false</ScaleCrop>
  <Company/>
  <LinksUpToDate>false</LinksUpToDate>
  <CharactersWithSpaces>7333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2020-03-01T09:25:00Z</dcterms:created>
  <dcterms:modified xsi:type="dcterms:W3CDTF">2020-03-01T09:26:00Z</dcterms:modified>
</cp:coreProperties>
</file>